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A" w:rsidRDefault="00AA6C69" w:rsidP="00932E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560195"/>
                <wp:effectExtent l="0" t="0" r="952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ECA" w:rsidRPr="00513E20" w:rsidRDefault="00270B9B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ΑΘΗΝΑ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 xml:space="preserve">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8D039C" w:rsidRPr="00CD0974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8pt;margin-top:-25.35pt;width:240.75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degIAAAgFAAAOAAAAZHJzL2Uyb0RvYy54bWysVNuO0zAQfUfiHyy/d3MhvSTadLUXipAK&#10;rFj4ANd2GgvHNrbbtCD+nbHTdlv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" stroked="f" strokeweight="1pt">
                <v:textbox inset="1pt,1pt,1pt,1pt">
                  <w:txbxContent>
                    <w:p w:rsidR="00932ECA" w:rsidRPr="00513E20" w:rsidRDefault="00270B9B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ΑΘΗΝΑ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 xml:space="preserve">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8D039C" w:rsidRPr="00CD0974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Pr="00443ED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CD0974" w:rsidRDefault="00932ECA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CD0974">
        <w:rPr>
          <w:rFonts w:ascii="Arial" w:hAnsi="Arial" w:cs="Arial"/>
        </w:rPr>
        <w:t xml:space="preserve">Με την παρούσα, υποβάλλω την πρότασή μου, στο πλαίσιο της αριθμ. </w:t>
      </w:r>
      <w:r w:rsidR="000C5E14">
        <w:rPr>
          <w:rFonts w:ascii="Arial" w:eastAsia="Times New Roman" w:hAnsi="Arial" w:cs="Arial"/>
          <w:b/>
        </w:rPr>
        <w:t>4</w:t>
      </w:r>
      <w:r w:rsidR="00052DF7" w:rsidRPr="00052DF7">
        <w:rPr>
          <w:rFonts w:ascii="Arial" w:eastAsia="Times New Roman" w:hAnsi="Arial" w:cs="Arial"/>
          <w:b/>
        </w:rPr>
        <w:t>98</w:t>
      </w:r>
      <w:r w:rsidR="0021036B" w:rsidRPr="0021036B">
        <w:rPr>
          <w:rFonts w:ascii="Arial" w:eastAsia="Times New Roman" w:hAnsi="Arial" w:cs="Arial"/>
          <w:b/>
        </w:rPr>
        <w:t>/</w:t>
      </w:r>
      <w:r w:rsidR="00052DF7" w:rsidRPr="00052DF7">
        <w:rPr>
          <w:rFonts w:ascii="Arial" w:eastAsia="Times New Roman" w:hAnsi="Arial" w:cs="Arial"/>
          <w:b/>
        </w:rPr>
        <w:t>22</w:t>
      </w:r>
      <w:r w:rsidR="0021036B" w:rsidRPr="0021036B">
        <w:rPr>
          <w:rFonts w:ascii="Arial" w:eastAsia="Times New Roman" w:hAnsi="Arial" w:cs="Arial"/>
          <w:b/>
        </w:rPr>
        <w:t>-1</w:t>
      </w:r>
      <w:r w:rsidR="00052DF7" w:rsidRPr="00052DF7">
        <w:rPr>
          <w:rFonts w:ascii="Arial" w:eastAsia="Times New Roman" w:hAnsi="Arial" w:cs="Arial"/>
          <w:b/>
        </w:rPr>
        <w:t>1</w:t>
      </w:r>
      <w:r w:rsidR="0021036B" w:rsidRPr="0021036B">
        <w:rPr>
          <w:rFonts w:ascii="Arial" w:eastAsia="Times New Roman" w:hAnsi="Arial" w:cs="Arial"/>
          <w:b/>
        </w:rPr>
        <w:t>-2021</w:t>
      </w:r>
      <w:r w:rsidR="00E92C0A" w:rsidRPr="00E92C0A">
        <w:rPr>
          <w:rFonts w:ascii="Arial" w:eastAsia="Times New Roman" w:hAnsi="Arial" w:cs="Arial"/>
          <w:b/>
        </w:rPr>
        <w:t xml:space="preserve"> </w:t>
      </w: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Pr="00CD0974">
        <w:rPr>
          <w:rFonts w:ascii="Arial" w:hAnsi="Arial" w:cs="Arial"/>
          <w:b/>
          <w:bCs/>
        </w:rPr>
        <w:t xml:space="preserve"> </w:t>
      </w:r>
      <w:r w:rsidR="000C5E14" w:rsidRPr="000C5E14">
        <w:rPr>
          <w:rFonts w:ascii="Arial" w:hAnsi="Arial" w:cs="Arial"/>
          <w:bCs/>
        </w:rPr>
        <w:t>«</w:t>
      </w:r>
      <w:r w:rsidR="00052DF7">
        <w:rPr>
          <w:rFonts w:ascii="Arial" w:hAnsi="Arial" w:cs="Arial"/>
          <w:b/>
          <w:bCs/>
          <w:lang w:val="en-US"/>
        </w:rPr>
        <w:t>BeeConnected</w:t>
      </w:r>
      <w:r w:rsidR="000C5E14" w:rsidRPr="000C5E14">
        <w:rPr>
          <w:rFonts w:ascii="Arial" w:hAnsi="Arial" w:cs="Arial"/>
          <w:bCs/>
        </w:rPr>
        <w:t xml:space="preserve">» </w:t>
      </w:r>
      <w:r w:rsidR="00052DF7">
        <w:rPr>
          <w:rFonts w:ascii="Arial" w:hAnsi="Arial" w:cs="Arial"/>
          <w:bCs/>
        </w:rPr>
        <w:t xml:space="preserve">του Τμήματος Μελισσοκομίας- ΕΛΓΟ ΔΗΜΗΤΡΑ </w:t>
      </w:r>
      <w:r w:rsidRPr="00CD0974">
        <w:rPr>
          <w:rFonts w:ascii="Arial" w:hAnsi="Arial" w:cs="Arial"/>
        </w:rPr>
        <w:t>με αντικείμενο:</w:t>
      </w:r>
      <w:r w:rsidRPr="00CD0974">
        <w:rPr>
          <w:rFonts w:ascii="Arial" w:hAnsi="Arial" w:cs="Arial"/>
          <w:i/>
        </w:rPr>
        <w:t xml:space="preserve"> </w:t>
      </w:r>
      <w:r w:rsidR="00052DF7">
        <w:rPr>
          <w:rFonts w:ascii="Arial" w:hAnsi="Arial" w:cs="Arial"/>
          <w:i/>
        </w:rPr>
        <w:t>«Την εγκατάσταση και παρακολούθηση συστημάτων ακριβείας και αισθητήρων σ</w:t>
      </w:r>
      <w:r w:rsidR="00DD5E4B">
        <w:rPr>
          <w:rFonts w:ascii="Arial" w:hAnsi="Arial" w:cs="Arial"/>
          <w:i/>
        </w:rPr>
        <w:t xml:space="preserve">ε μελίσσια» </w:t>
      </w:r>
      <w:r w:rsidR="00052DF7">
        <w:rPr>
          <w:rFonts w:ascii="Arial" w:hAnsi="Arial" w:cs="Arial"/>
          <w:i/>
        </w:rPr>
        <w:t xml:space="preserve">και </w:t>
      </w:r>
      <w:r w:rsidR="00E92C0A">
        <w:rPr>
          <w:rFonts w:ascii="Arial" w:hAnsi="Arial" w:cs="Arial"/>
        </w:rPr>
        <w:t>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052DF7" w:rsidRDefault="00052DF7" w:rsidP="00052DF7">
      <w:pPr>
        <w:pStyle w:val="a5"/>
        <w:widowControl/>
        <w:numPr>
          <w:ilvl w:val="0"/>
          <w:numId w:val="13"/>
        </w:numPr>
        <w:suppressAutoHyphens w:val="0"/>
        <w:spacing w:after="0" w:line="360" w:lineRule="auto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εγκατάσταση και παρακολούθηση πολλαπλών αισθητήρων ήχου, </w:t>
      </w:r>
      <w:r>
        <w:rPr>
          <w:rFonts w:ascii="Arial" w:hAnsi="Arial" w:cs="Arial"/>
          <w:sz w:val="22"/>
          <w:szCs w:val="22"/>
        </w:rPr>
        <w:t xml:space="preserve">θερμοκρασίας, βάρους </w:t>
      </w:r>
      <w:r>
        <w:rPr>
          <w:rFonts w:ascii="Arial" w:hAnsi="Arial"/>
          <w:sz w:val="22"/>
          <w:szCs w:val="22"/>
        </w:rPr>
        <w:t xml:space="preserve">και εικόνας (συστημάτων μελισσοκομίας ακριβείας) σε 45 μελίσσια τοποθετημένων σε 3 διαφορετικές περιοχές της Ελλάδας (Βόρεια, Κεντρική και Νότια), σε 3 διαφορετικές περιβαλλοντικές συνθήκες (Αστική περιοχή, αγροτική περιοχή και ημιαστική περιοχή) και για χρονικό διάστημα 20 μηνών; </w:t>
      </w:r>
    </w:p>
    <w:p w:rsidR="00052DF7" w:rsidRDefault="00052DF7" w:rsidP="00052DF7">
      <w:pPr>
        <w:pStyle w:val="a5"/>
        <w:widowControl/>
        <w:numPr>
          <w:ilvl w:val="0"/>
          <w:numId w:val="13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καταγραφή της δυναμικότητας των μελισσών και τα επίπεδα των ασθενειών για το ίδιο διάστημα των 20 μηνών.</w:t>
      </w:r>
    </w:p>
    <w:p w:rsidR="00052DF7" w:rsidRDefault="00052DF7" w:rsidP="00052DF7">
      <w:pPr>
        <w:pStyle w:val="a5"/>
        <w:widowControl/>
        <w:numPr>
          <w:ilvl w:val="0"/>
          <w:numId w:val="13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μελέτη της επίδρασης</w:t>
      </w:r>
      <w:r w:rsidRPr="00321EDB">
        <w:rPr>
          <w:rFonts w:ascii="Arial" w:hAnsi="Arial" w:cs="Arial"/>
          <w:sz w:val="22"/>
          <w:szCs w:val="22"/>
        </w:rPr>
        <w:t xml:space="preserve"> συγκεκριμένων μεταβλητών (κλιματολογικές συνθήκες, οικότοπος και χρήση γης, ασθένειες, μελισσοκομικοί χειρισμοί</w:t>
      </w:r>
      <w:r>
        <w:rPr>
          <w:rFonts w:ascii="Arial" w:hAnsi="Arial" w:cs="Arial"/>
          <w:sz w:val="22"/>
          <w:szCs w:val="22"/>
        </w:rPr>
        <w:t>, δεδομένα αισθητήρων</w:t>
      </w:r>
      <w:r w:rsidRPr="00321EDB">
        <w:rPr>
          <w:rFonts w:ascii="Arial" w:hAnsi="Arial" w:cs="Arial"/>
          <w:sz w:val="22"/>
          <w:szCs w:val="22"/>
        </w:rPr>
        <w:t>) σε σχέση με τη συνολική απόδοση και / ή τη θνησιμότητα των μελισσών μέσω της χρήσης συστημάτων ακριβείας</w:t>
      </w:r>
      <w:r>
        <w:rPr>
          <w:rFonts w:ascii="Arial" w:hAnsi="Arial" w:cs="Arial"/>
          <w:sz w:val="22"/>
          <w:szCs w:val="22"/>
        </w:rPr>
        <w:t>.</w:t>
      </w:r>
    </w:p>
    <w:p w:rsidR="00052DF7" w:rsidRPr="00321EDB" w:rsidRDefault="00052DF7" w:rsidP="00052DF7">
      <w:pPr>
        <w:pStyle w:val="a5"/>
        <w:widowControl/>
        <w:numPr>
          <w:ilvl w:val="0"/>
          <w:numId w:val="13"/>
        </w:numPr>
        <w:suppressAutoHyphens w:val="0"/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Η σύγκριση των παραδοσιακών μεθόδων </w:t>
      </w:r>
      <w:r w:rsidRPr="00321EDB">
        <w:rPr>
          <w:rFonts w:ascii="Arial" w:eastAsia="Times New Roman" w:hAnsi="Arial" w:cs="Arial"/>
          <w:sz w:val="22"/>
          <w:szCs w:val="22"/>
        </w:rPr>
        <w:t>παρακολούθησης πεδίου με τους αυτοματοποιημένους συνδεδεμένους αισθητήρες χαμηλού κόστους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0C5E14">
        <w:rPr>
          <w:rFonts w:ascii="Arial" w:eastAsia="Times New Roman" w:hAnsi="Arial" w:cs="Arial"/>
          <w:b/>
        </w:rPr>
        <w:t>4</w:t>
      </w:r>
      <w:r w:rsidR="00DD5E4B">
        <w:rPr>
          <w:rFonts w:ascii="Arial" w:eastAsia="Times New Roman" w:hAnsi="Arial" w:cs="Arial"/>
          <w:b/>
        </w:rPr>
        <w:t>98</w:t>
      </w:r>
      <w:r w:rsidR="00093CF1" w:rsidRPr="0021036B">
        <w:rPr>
          <w:rFonts w:ascii="Arial" w:eastAsia="Times New Roman" w:hAnsi="Arial" w:cs="Arial"/>
          <w:b/>
        </w:rPr>
        <w:t>/</w:t>
      </w:r>
      <w:r w:rsidR="00DD5E4B">
        <w:rPr>
          <w:rFonts w:ascii="Arial" w:eastAsia="Times New Roman" w:hAnsi="Arial" w:cs="Arial"/>
          <w:b/>
        </w:rPr>
        <w:t>22</w:t>
      </w:r>
      <w:r w:rsidR="00093CF1" w:rsidRPr="0021036B">
        <w:rPr>
          <w:rFonts w:ascii="Arial" w:eastAsia="Times New Roman" w:hAnsi="Arial" w:cs="Arial"/>
          <w:b/>
        </w:rPr>
        <w:t>-1</w:t>
      </w:r>
      <w:r w:rsidR="00DD5E4B">
        <w:rPr>
          <w:rFonts w:ascii="Arial" w:eastAsia="Times New Roman" w:hAnsi="Arial" w:cs="Arial"/>
          <w:b/>
        </w:rPr>
        <w:t>1</w:t>
      </w:r>
      <w:r w:rsidR="00093CF1" w:rsidRPr="0021036B">
        <w:rPr>
          <w:rFonts w:ascii="Arial" w:eastAsia="Times New Roman" w:hAnsi="Arial" w:cs="Arial"/>
          <w:b/>
        </w:rPr>
        <w:t>-2021</w:t>
      </w:r>
      <w:r w:rsidR="00093CF1" w:rsidRPr="00E92C0A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84EB0"/>
    <w:multiLevelType w:val="hybridMultilevel"/>
    <w:tmpl w:val="E8581D3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CA"/>
    <w:rsid w:val="00052DF7"/>
    <w:rsid w:val="00093CF1"/>
    <w:rsid w:val="000A025D"/>
    <w:rsid w:val="000C5E14"/>
    <w:rsid w:val="001C5A98"/>
    <w:rsid w:val="001D7F02"/>
    <w:rsid w:val="0021036B"/>
    <w:rsid w:val="002127D5"/>
    <w:rsid w:val="00216B40"/>
    <w:rsid w:val="002322CE"/>
    <w:rsid w:val="00270B9B"/>
    <w:rsid w:val="00280BB6"/>
    <w:rsid w:val="002F3B09"/>
    <w:rsid w:val="00345149"/>
    <w:rsid w:val="00371138"/>
    <w:rsid w:val="003E549D"/>
    <w:rsid w:val="004159F6"/>
    <w:rsid w:val="00440698"/>
    <w:rsid w:val="00444E8A"/>
    <w:rsid w:val="00494606"/>
    <w:rsid w:val="004E3571"/>
    <w:rsid w:val="005051F0"/>
    <w:rsid w:val="00560B76"/>
    <w:rsid w:val="005D79CC"/>
    <w:rsid w:val="005F0A0A"/>
    <w:rsid w:val="006573FE"/>
    <w:rsid w:val="007A5793"/>
    <w:rsid w:val="008071BA"/>
    <w:rsid w:val="0084787F"/>
    <w:rsid w:val="008905C5"/>
    <w:rsid w:val="008B3E6F"/>
    <w:rsid w:val="008D039C"/>
    <w:rsid w:val="00932ECA"/>
    <w:rsid w:val="00A9748D"/>
    <w:rsid w:val="00AA6C69"/>
    <w:rsid w:val="00B24735"/>
    <w:rsid w:val="00B40A43"/>
    <w:rsid w:val="00BC56D7"/>
    <w:rsid w:val="00BD3A1D"/>
    <w:rsid w:val="00C4330C"/>
    <w:rsid w:val="00C47CCA"/>
    <w:rsid w:val="00C74D64"/>
    <w:rsid w:val="00CD0974"/>
    <w:rsid w:val="00CD6E38"/>
    <w:rsid w:val="00CD78B8"/>
    <w:rsid w:val="00D30E3D"/>
    <w:rsid w:val="00DD5E4B"/>
    <w:rsid w:val="00E75488"/>
    <w:rsid w:val="00E9000C"/>
    <w:rsid w:val="00E92C0A"/>
    <w:rsid w:val="00EA4CB0"/>
    <w:rsid w:val="00EF7241"/>
    <w:rsid w:val="00F0584C"/>
    <w:rsid w:val="00F53C1A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77E0-CF2A-4AC1-B17B-A4BE1600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2021-11-22T12:05:00Z</dcterms:created>
  <dcterms:modified xsi:type="dcterms:W3CDTF">2021-11-22T12:05:00Z</dcterms:modified>
</cp:coreProperties>
</file>